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D06E" w14:textId="77777777" w:rsidR="000A3894" w:rsidRDefault="00A01CF1" w:rsidP="003018FB">
      <w:pPr>
        <w:spacing w:line="247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B50C1F">
        <w:rPr>
          <w:rFonts w:ascii="Arial" w:hAnsi="Arial" w:cs="Arial"/>
          <w:b/>
          <w:sz w:val="28"/>
          <w:szCs w:val="28"/>
          <w:lang w:val="uz-Cyrl-UZ"/>
        </w:rPr>
        <w:t xml:space="preserve">Ўзбекистон Республикаси Бош прокуратураси ҳузуридаги </w:t>
      </w:r>
      <w:r w:rsidR="000A3894">
        <w:rPr>
          <w:rFonts w:ascii="Arial" w:hAnsi="Arial" w:cs="Arial"/>
          <w:b/>
          <w:sz w:val="28"/>
          <w:szCs w:val="28"/>
          <w:lang w:val="uz-Cyrl-UZ"/>
        </w:rPr>
        <w:br/>
      </w:r>
      <w:r w:rsidRPr="00B50C1F">
        <w:rPr>
          <w:rFonts w:ascii="Arial" w:hAnsi="Arial" w:cs="Arial"/>
          <w:b/>
          <w:sz w:val="28"/>
          <w:szCs w:val="28"/>
          <w:lang w:val="uz-Cyrl-UZ"/>
        </w:rPr>
        <w:t xml:space="preserve">Иқтисодий жиноятларга қарши курашиш Департаменти </w:t>
      </w:r>
      <w:r w:rsidR="000A3894">
        <w:rPr>
          <w:rFonts w:ascii="Arial" w:hAnsi="Arial" w:cs="Arial"/>
          <w:b/>
          <w:sz w:val="28"/>
          <w:szCs w:val="28"/>
          <w:lang w:val="uz-Cyrl-UZ"/>
        </w:rPr>
        <w:br/>
      </w:r>
      <w:r w:rsidRPr="00B50C1F">
        <w:rPr>
          <w:rFonts w:ascii="Arial" w:hAnsi="Arial" w:cs="Arial"/>
          <w:b/>
          <w:sz w:val="28"/>
          <w:szCs w:val="28"/>
          <w:lang w:val="uz-Cyrl-UZ"/>
        </w:rPr>
        <w:t>томонидан 202</w:t>
      </w:r>
      <w:r w:rsidR="00E31A20">
        <w:rPr>
          <w:rFonts w:ascii="Arial" w:hAnsi="Arial" w:cs="Arial"/>
          <w:b/>
          <w:sz w:val="28"/>
          <w:szCs w:val="28"/>
          <w:lang w:val="uz-Cyrl-UZ"/>
        </w:rPr>
        <w:t>3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 xml:space="preserve"> йил</w:t>
      </w:r>
      <w:r w:rsidR="00406103" w:rsidRPr="00B50C1F">
        <w:rPr>
          <w:rFonts w:ascii="Arial" w:hAnsi="Arial" w:cs="Arial"/>
          <w:b/>
          <w:sz w:val="28"/>
          <w:szCs w:val="28"/>
          <w:lang w:val="uz-Cyrl-UZ"/>
        </w:rPr>
        <w:t xml:space="preserve">нинг </w:t>
      </w:r>
      <w:r w:rsidR="00796366" w:rsidRPr="00B50C1F">
        <w:rPr>
          <w:rFonts w:ascii="Arial" w:hAnsi="Arial" w:cs="Arial"/>
          <w:b/>
          <w:sz w:val="28"/>
          <w:szCs w:val="28"/>
          <w:lang w:val="uz-Cyrl-UZ"/>
        </w:rPr>
        <w:t>12</w:t>
      </w:r>
      <w:r w:rsidR="00406103" w:rsidRPr="00B50C1F">
        <w:rPr>
          <w:rFonts w:ascii="Arial" w:hAnsi="Arial" w:cs="Arial"/>
          <w:b/>
          <w:sz w:val="28"/>
          <w:szCs w:val="28"/>
          <w:lang w:val="uz-Cyrl-UZ"/>
        </w:rPr>
        <w:t xml:space="preserve"> ойи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 xml:space="preserve"> давомида </w:t>
      </w:r>
    </w:p>
    <w:p w14:paraId="70353985" w14:textId="3A0A3AFD" w:rsidR="00A01CF1" w:rsidRPr="00B50C1F" w:rsidRDefault="00A01CF1" w:rsidP="003018FB">
      <w:pPr>
        <w:spacing w:line="247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B50C1F">
        <w:rPr>
          <w:rFonts w:ascii="Arial" w:hAnsi="Arial" w:cs="Arial"/>
          <w:b/>
          <w:sz w:val="28"/>
          <w:szCs w:val="28"/>
          <w:lang w:val="uz-Cyrl-UZ"/>
        </w:rPr>
        <w:t>амалга оширилган ишлар тўғрисида</w:t>
      </w:r>
    </w:p>
    <w:p w14:paraId="44EC8DA4" w14:textId="77777777" w:rsidR="00A01CF1" w:rsidRPr="00B50C1F" w:rsidRDefault="00A01CF1" w:rsidP="003018FB">
      <w:pPr>
        <w:spacing w:line="247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B50C1F">
        <w:rPr>
          <w:rFonts w:ascii="Arial" w:hAnsi="Arial" w:cs="Arial"/>
          <w:b/>
          <w:sz w:val="28"/>
          <w:szCs w:val="28"/>
          <w:lang w:val="uz-Cyrl-UZ"/>
        </w:rPr>
        <w:t>МАЪЛУМОТ</w:t>
      </w:r>
    </w:p>
    <w:p w14:paraId="42029CD4" w14:textId="049AB95E" w:rsidR="00A01CF1" w:rsidRPr="000A3894" w:rsidRDefault="00A01CF1" w:rsidP="002E5C11">
      <w:pPr>
        <w:shd w:val="clear" w:color="auto" w:fill="FFFFFF"/>
        <w:spacing w:before="80" w:after="80" w:line="247" w:lineRule="auto"/>
        <w:ind w:firstLine="851"/>
        <w:jc w:val="both"/>
        <w:rPr>
          <w:rFonts w:ascii="Arial" w:hAnsi="Arial" w:cs="Arial"/>
          <w:sz w:val="20"/>
          <w:szCs w:val="20"/>
          <w:lang w:val="uz-Cyrl-UZ"/>
        </w:rPr>
      </w:pPr>
    </w:p>
    <w:p w14:paraId="3EC5F183" w14:textId="77777777" w:rsidR="000A3894" w:rsidRPr="000A3894" w:rsidRDefault="000A3894" w:rsidP="002E5C11">
      <w:pPr>
        <w:shd w:val="clear" w:color="auto" w:fill="FFFFFF"/>
        <w:spacing w:before="80" w:after="80" w:line="247" w:lineRule="auto"/>
        <w:ind w:firstLine="851"/>
        <w:jc w:val="both"/>
        <w:rPr>
          <w:rFonts w:ascii="Arial" w:hAnsi="Arial" w:cs="Arial"/>
          <w:sz w:val="20"/>
          <w:szCs w:val="20"/>
          <w:lang w:val="uz-Cyrl-UZ"/>
        </w:rPr>
      </w:pPr>
    </w:p>
    <w:p w14:paraId="79473918" w14:textId="30EAF7FE" w:rsidR="00A01CF1" w:rsidRPr="00B50C1F" w:rsidRDefault="00A01CF1" w:rsidP="000A3894">
      <w:pPr>
        <w:shd w:val="clear" w:color="auto" w:fill="FFFFFF"/>
        <w:spacing w:before="40" w:after="40" w:line="247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B50C1F">
        <w:rPr>
          <w:rFonts w:ascii="Arial" w:hAnsi="Arial" w:cs="Arial"/>
          <w:sz w:val="28"/>
          <w:szCs w:val="28"/>
          <w:lang w:val="uz-Cyrl-UZ"/>
        </w:rPr>
        <w:t xml:space="preserve">Департамент органлари томонидан 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>202</w:t>
      </w:r>
      <w:r w:rsidR="00E31A20">
        <w:rPr>
          <w:rFonts w:ascii="Arial" w:hAnsi="Arial" w:cs="Arial"/>
          <w:b/>
          <w:sz w:val="28"/>
          <w:szCs w:val="28"/>
          <w:lang w:val="uz-Cyrl-UZ"/>
        </w:rPr>
        <w:t>3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 xml:space="preserve"> йил</w:t>
      </w:r>
      <w:r w:rsidR="00406103" w:rsidRPr="00B50C1F">
        <w:rPr>
          <w:rFonts w:ascii="Arial" w:hAnsi="Arial" w:cs="Arial"/>
          <w:b/>
          <w:sz w:val="28"/>
          <w:szCs w:val="28"/>
          <w:lang w:val="uz-Cyrl-UZ"/>
        </w:rPr>
        <w:t xml:space="preserve">нинг </w:t>
      </w:r>
      <w:r w:rsidR="00796366" w:rsidRPr="00B50C1F">
        <w:rPr>
          <w:rFonts w:ascii="Arial" w:hAnsi="Arial" w:cs="Arial"/>
          <w:b/>
          <w:sz w:val="28"/>
          <w:szCs w:val="28"/>
          <w:lang w:val="uz-Cyrl-UZ"/>
        </w:rPr>
        <w:t>12</w:t>
      </w:r>
      <w:r w:rsidR="00406103" w:rsidRPr="00B50C1F">
        <w:rPr>
          <w:rFonts w:ascii="Arial" w:hAnsi="Arial" w:cs="Arial"/>
          <w:b/>
          <w:sz w:val="28"/>
          <w:szCs w:val="28"/>
          <w:lang w:val="uz-Cyrl-UZ"/>
        </w:rPr>
        <w:t xml:space="preserve"> ойи</w:t>
      </w:r>
      <w:r w:rsidRPr="00B50C1F">
        <w:rPr>
          <w:rFonts w:ascii="Arial" w:hAnsi="Arial" w:cs="Arial"/>
          <w:sz w:val="28"/>
          <w:szCs w:val="28"/>
          <w:lang w:val="uz-Cyrl-UZ"/>
        </w:rPr>
        <w:t xml:space="preserve"> давомида мамлакатда </w:t>
      </w:r>
      <w:r w:rsidR="00BD1C9D" w:rsidRPr="00B50C1F">
        <w:rPr>
          <w:rFonts w:ascii="Arial" w:hAnsi="Arial" w:cs="Arial"/>
          <w:sz w:val="28"/>
          <w:szCs w:val="28"/>
          <w:lang w:val="uz-Cyrl-UZ"/>
        </w:rPr>
        <w:t xml:space="preserve">бизнесни юритиш учун янада қулай шарт-шароитларни яратиш, бюджет маблағларини талон-торож қилиш ва улардан самарасиз фойдаланиш ҳолатларининг олдини олиш, шунингдек, иқтисодий жиноятлар ва коррупцияга қарши курашиш </w:t>
      </w:r>
      <w:r w:rsidRPr="00B50C1F">
        <w:rPr>
          <w:rFonts w:ascii="Arial" w:hAnsi="Arial" w:cs="Arial"/>
          <w:sz w:val="28"/>
          <w:szCs w:val="28"/>
          <w:lang w:val="uz-Cyrl-UZ"/>
        </w:rPr>
        <w:t>ва профилактика қилиш борасид</w:t>
      </w:r>
      <w:r w:rsidR="00EF24DF" w:rsidRPr="00B50C1F">
        <w:rPr>
          <w:rFonts w:ascii="Arial" w:hAnsi="Arial" w:cs="Arial"/>
          <w:sz w:val="28"/>
          <w:szCs w:val="28"/>
          <w:lang w:val="uz-Cyrl-UZ"/>
        </w:rPr>
        <w:t>а муайян ишлар амалга оширилди.</w:t>
      </w:r>
    </w:p>
    <w:p w14:paraId="284A72FB" w14:textId="0AA40932" w:rsidR="00BD1C9D" w:rsidRPr="00B50C1F" w:rsidRDefault="00BD1C9D" w:rsidP="000A3894">
      <w:pPr>
        <w:spacing w:before="40" w:after="40" w:line="247" w:lineRule="auto"/>
        <w:ind w:firstLine="851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B50C1F">
        <w:rPr>
          <w:rFonts w:ascii="Arial" w:hAnsi="Arial" w:cs="Arial"/>
          <w:b/>
          <w:sz w:val="28"/>
          <w:szCs w:val="28"/>
          <w:lang w:val="uz-Cyrl-UZ" w:bidi="fa-IR"/>
        </w:rPr>
        <w:t>I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>. Жиноятларни олдини олишга қаратилган профилактика тадбирларини ўтказиш ҳамда ҳуқуқ тарғиботи йўналишида</w:t>
      </w:r>
    </w:p>
    <w:p w14:paraId="10036706" w14:textId="34E954A6" w:rsidR="00BD1C9D" w:rsidRPr="00B50C1F" w:rsidRDefault="00BD1C9D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851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– тадбиркорларнинг ҳимоясига оид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17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165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профилактика тадбирлар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ўтказилиб, шундан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290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 таси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радиода,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</w:t>
      </w:r>
      <w:r w:rsidR="009C03E0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979</w:t>
      </w:r>
      <w:r w:rsidR="009C03E0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таси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телевидениеда,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487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 таси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матбуотда </w:t>
      </w:r>
      <w:r w:rsidR="00796366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ва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563</w:t>
      </w:r>
      <w:r w:rsidR="0079636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 таси </w:t>
      </w:r>
      <w:r w:rsidR="00796366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интернет тармоқларида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ташкил қилин</w:t>
      </w:r>
      <w:r w:rsidR="00A03E0C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;</w:t>
      </w:r>
    </w:p>
    <w:p w14:paraId="6D94130A" w14:textId="58B6456F" w:rsidR="00BD1C9D" w:rsidRPr="00B50C1F" w:rsidRDefault="00BD1C9D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851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– коррупцияга қарши курашишга оид қонунчиликни тарғиб қилиш ишлари бўйича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9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127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642673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тадбир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ўтказилиб, улардан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207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 таси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интернет тармоқларида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, </w:t>
      </w:r>
      <w:r w:rsidR="0079636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1 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529</w:t>
      </w:r>
      <w:r w:rsidR="0079636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 таси </w:t>
      </w:r>
      <w:r w:rsidR="00796366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радиода, </w:t>
      </w:r>
      <w:r w:rsidR="0079636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1 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041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 таси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телевидениеда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ва </w:t>
      </w:r>
      <w:r w:rsidR="00E31A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501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 таси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матбуотда амалга оширил</w:t>
      </w:r>
      <w:r w:rsidR="00A03E0C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.</w:t>
      </w:r>
    </w:p>
    <w:p w14:paraId="3E31E354" w14:textId="2012D6DF" w:rsidR="00C75822" w:rsidRPr="00B50C1F" w:rsidRDefault="00C43475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II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. 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Департамент органлари томонидан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202</w:t>
      </w:r>
      <w:r w:rsidR="00D95679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йил</w:t>
      </w:r>
      <w:r w:rsidR="00D95679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</w:t>
      </w:r>
      <w:r w:rsidR="0079636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12</w:t>
      </w:r>
      <w:r w:rsidR="00D95679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ойи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да 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>жами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C4400A"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4400A"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868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та ҳуқуқбузарлик аниқланиб, </w:t>
      </w:r>
      <w:r w:rsidR="0079636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1 </w:t>
      </w:r>
      <w:r w:rsidR="00C4400A"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860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та маъмурий ва </w:t>
      </w:r>
      <w:r w:rsidR="00C4400A"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7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4400A"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008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та жиноят иши қўзғатил</w:t>
      </w:r>
      <w:r w:rsidR="002E5C11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.</w:t>
      </w:r>
    </w:p>
    <w:p w14:paraId="1F914FB4" w14:textId="7165E3F5" w:rsidR="00C75822" w:rsidRPr="00B50C1F" w:rsidRDefault="00C43475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709"/>
        <w:jc w:val="both"/>
        <w:rPr>
          <w:rFonts w:ascii="Arial" w:eastAsiaTheme="minorHAnsi" w:hAnsi="Arial" w:cs="Arial"/>
          <w:b/>
          <w:bCs/>
          <w:sz w:val="2"/>
          <w:szCs w:val="2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Ў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тказилган тезкор-қидирув тадбирлари давомида </w:t>
      </w:r>
      <w:r w:rsidR="000D60AC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дастлабки ҳолатда 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давлат ва жамият манфаатларига жами </w:t>
      </w:r>
      <w:r w:rsidR="00C4400A"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трлн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миқдорда </w:t>
      </w:r>
      <w:r w:rsidR="00C75822"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>зарар етказилиши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аниқланиб, унинг 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,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трлн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сўми</w:t>
      </w:r>
      <w:r w:rsidR="00A03E0C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терговга қадар текширув </w:t>
      </w:r>
      <w:r w:rsidR="000D60AC">
        <w:rPr>
          <w:rFonts w:ascii="Arial" w:eastAsiaTheme="minorHAnsi" w:hAnsi="Arial" w:cs="Arial"/>
          <w:sz w:val="28"/>
          <w:szCs w:val="28"/>
          <w:lang w:val="uz-Cyrl-UZ" w:eastAsia="en-US"/>
        </w:rPr>
        <w:br/>
      </w:r>
      <w:r w:rsidR="00A03E0C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ва суриштирув жараёнида 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ундирилди.</w:t>
      </w:r>
    </w:p>
    <w:p w14:paraId="3EBD50B6" w14:textId="13071FDC" w:rsidR="00C75822" w:rsidRPr="00B50C1F" w:rsidRDefault="00DD7563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709"/>
        <w:jc w:val="both"/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II</w:t>
      </w:r>
      <w:r w:rsidR="00C75822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I. Коррупцияга қарши курашиш йўналишида:</w:t>
      </w:r>
    </w:p>
    <w:p w14:paraId="1C00EA36" w14:textId="09B6FC50" w:rsidR="00C75822" w:rsidRPr="00B50C1F" w:rsidRDefault="00C75822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– 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 xml:space="preserve">порахўрлик ва </w:t>
      </w:r>
      <w:r w:rsidR="00642447"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 xml:space="preserve">бюджет маблағларини 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>талон-торож</w:t>
      </w:r>
      <w:r w:rsidR="00642447"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 xml:space="preserve"> қилиш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 xml:space="preserve">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билан боғлиқ жами 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004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факт аниқланиб, 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136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жиноий, 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868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маъмурий иш юритилд</w:t>
      </w:r>
      <w:r w:rsidR="00642447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и ҳамд</w:t>
      </w:r>
      <w:r w:rsidR="00352D85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а</w:t>
      </w:r>
      <w:r w:rsidR="00642447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975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,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млрд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миқдорда бюджет пулларининг ноқонуний ўзлаштирилганлиги аниқланди;</w:t>
      </w:r>
    </w:p>
    <w:p w14:paraId="4B9DD0D3" w14:textId="0BB8D2A6" w:rsidR="00C75822" w:rsidRPr="00B50C1F" w:rsidRDefault="00C75822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</w:pPr>
      <w:bookmarkStart w:id="0" w:name="_Hlk130460433"/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>–</w:t>
      </w:r>
      <w:r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 </w:t>
      </w:r>
      <w:r w:rsidRPr="00B50C1F">
        <w:rPr>
          <w:rFonts w:ascii="Arial" w:eastAsiaTheme="minorHAnsi" w:hAnsi="Arial" w:cs="Arial"/>
          <w:bCs/>
          <w:sz w:val="28"/>
          <w:szCs w:val="28"/>
          <w:shd w:val="clear" w:color="auto" w:fill="FFFFFE"/>
          <w:lang w:val="uz-Cyrl-UZ" w:eastAsia="en-US"/>
        </w:rPr>
        <w:t>давлат харидлари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 xml:space="preserve">даги талон-торожлик ва битимлар нархини сунъий ошириш, манфаатлар тўқнашуви ва бошқа суиистеъмолчиликларга йўл қўйиш билан боғлиқ </w:t>
      </w:r>
      <w:r w:rsidR="00AE7A7C"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2</w:t>
      </w:r>
      <w:r w:rsidR="00C4400A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7</w:t>
      </w:r>
      <w:r w:rsidR="00AE7A7C"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6</w:t>
      </w:r>
      <w:r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 xml:space="preserve"> жиноят фош этилиб, бюджетга </w:t>
      </w:r>
      <w:r w:rsidR="00C4400A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306</w:t>
      </w:r>
      <w:r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,</w:t>
      </w:r>
      <w:r w:rsidR="00C4400A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4</w:t>
      </w:r>
      <w:r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 млрд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 xml:space="preserve"> сўм зарар етказилганлиги аниқлан</w:t>
      </w:r>
      <w:r w:rsidR="00A03E0C"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>ди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>;</w:t>
      </w:r>
    </w:p>
    <w:p w14:paraId="006107F9" w14:textId="110B666A" w:rsidR="00C75822" w:rsidRDefault="00C75822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>– </w:t>
      </w:r>
      <w:r w:rsidRPr="00B50C1F">
        <w:rPr>
          <w:rFonts w:ascii="Arial" w:eastAsiaTheme="minorHAnsi" w:hAnsi="Arial" w:cs="Arial"/>
          <w:bCs/>
          <w:sz w:val="28"/>
          <w:szCs w:val="28"/>
          <w:shd w:val="clear" w:color="auto" w:fill="FFFFFE"/>
          <w:lang w:val="uz-Cyrl-UZ" w:eastAsia="en-US"/>
        </w:rPr>
        <w:t>банк-кредит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 xml:space="preserve"> соҳасида, жумладан </w:t>
      </w:r>
      <w:r w:rsidRPr="00B50C1F">
        <w:rPr>
          <w:rFonts w:ascii="Arial" w:eastAsiaTheme="minorHAnsi" w:hAnsi="Arial" w:cs="Arial"/>
          <w:bCs/>
          <w:sz w:val="28"/>
          <w:szCs w:val="28"/>
          <w:shd w:val="clear" w:color="auto" w:fill="FFFFFE"/>
          <w:lang w:val="uz-Cyrl-UZ" w:eastAsia="en-US"/>
        </w:rPr>
        <w:t>давлат дастурларига</w:t>
      </w:r>
      <w:r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 xml:space="preserve"> 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 xml:space="preserve">ажратилган имтиёзли кредитларнинг талон-торожига оид </w:t>
      </w:r>
      <w:r w:rsidR="00C4400A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917</w:t>
      </w:r>
      <w:r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 xml:space="preserve"> жиноят иши қўзғатилиб, </w:t>
      </w:r>
      <w:r w:rsidR="004D52F3"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1</w:t>
      </w:r>
      <w:r w:rsidR="00C4400A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,2</w:t>
      </w:r>
      <w:r w:rsidRPr="00B50C1F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 </w:t>
      </w:r>
      <w:r w:rsidR="00C4400A">
        <w:rPr>
          <w:rFonts w:ascii="Arial" w:eastAsiaTheme="minorHAnsi" w:hAnsi="Arial" w:cs="Arial"/>
          <w:b/>
          <w:bCs/>
          <w:sz w:val="28"/>
          <w:szCs w:val="28"/>
          <w:shd w:val="clear" w:color="auto" w:fill="FFFFFE"/>
          <w:lang w:val="uz-Cyrl-UZ" w:eastAsia="en-US"/>
        </w:rPr>
        <w:t>трлн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 xml:space="preserve"> сўм зарар етказилганлиги аниқлан</w:t>
      </w:r>
      <w:r w:rsidR="00FC61D7"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>ди ва ундириш чоралари кўрилди</w:t>
      </w:r>
      <w:r w:rsidRPr="00B50C1F">
        <w:rPr>
          <w:rFonts w:ascii="Arial" w:eastAsiaTheme="minorHAnsi" w:hAnsi="Arial" w:cs="Arial"/>
          <w:sz w:val="28"/>
          <w:szCs w:val="28"/>
          <w:shd w:val="clear" w:color="auto" w:fill="FFFFFE"/>
          <w:lang w:val="uz-Cyrl-UZ" w:eastAsia="en-US"/>
        </w:rPr>
        <w:t>;</w:t>
      </w:r>
    </w:p>
    <w:bookmarkEnd w:id="0"/>
    <w:p w14:paraId="5F3C6F99" w14:textId="2537AD2B" w:rsidR="00C75822" w:rsidRPr="00B50C1F" w:rsidRDefault="00C75822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lastRenderedPageBreak/>
        <w:t>I</w:t>
      </w:r>
      <w:r w:rsidR="00DD7563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V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. Хуфиёна иқтисодиётга қарши курашиш йўналишида</w:t>
      </w:r>
    </w:p>
    <w:p w14:paraId="4EBACC8F" w14:textId="37497AEF" w:rsidR="00C75822" w:rsidRDefault="00C75822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– 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>солиқ тўлашдан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қасддан бўйин товлашга доир </w:t>
      </w:r>
      <w:r w:rsidR="00DA403B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1 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307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ҳуқуқбузарлик фош этилиб, 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964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жиноят иши қўзғатил</w:t>
      </w:r>
      <w:r w:rsidR="0085403A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ди.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85403A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Фош этилган ҳуқуқбузарликлар бўйича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давлат бюджетига 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3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,</w:t>
      </w:r>
      <w:r w:rsid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7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трлн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қўшимча </w:t>
      </w:r>
      <w:r w:rsidR="00DD7563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солиқ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ҳисобланиши таъминлан</w:t>
      </w:r>
      <w:r w:rsidR="008B22EE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="002E5C11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;</w:t>
      </w:r>
    </w:p>
    <w:p w14:paraId="5B3F50D6" w14:textId="40D1304D" w:rsidR="00C4400A" w:rsidRPr="00C4400A" w:rsidRDefault="00C4400A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bookmarkStart w:id="1" w:name="_Hlk155796779"/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>– 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хабарномалар тизими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орқали 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46,7 млрд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миқдорда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солиқ тўлашдан бўйин товлаш аломатлари бўлган ҳолатлар бўйича 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48 та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субъектга нисбатан жиноят иши қўзғатмасдан 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27 млрд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солиқларни ихтиёрий равишда давлат бюджетига тўланиши таъминланди;</w:t>
      </w:r>
    </w:p>
    <w:bookmarkEnd w:id="1"/>
    <w:p w14:paraId="18FDF519" w14:textId="0F319EC4" w:rsidR="00C4400A" w:rsidRPr="00B50C1F" w:rsidRDefault="00C4400A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>–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нақд пулларнинг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банкдан ташқари 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4,4 трлн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миқдордаги ноқонуний айланмаси аниқланиб, 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1 012 та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жиноий ва </w:t>
      </w:r>
      <w:r w:rsidRPr="00C4400A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235 та</w:t>
      </w:r>
      <w:r w:rsidRPr="00C4400A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маъмурий иш қўзғатилди;</w:t>
      </w:r>
    </w:p>
    <w:p w14:paraId="0B882213" w14:textId="779AF679" w:rsidR="00C75822" w:rsidRPr="00B50C1F" w:rsidRDefault="00C75822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bookmarkStart w:id="2" w:name="_Hlk109150206"/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– 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>валюта</w:t>
      </w:r>
      <w:r w:rsidR="00E65476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 xml:space="preserve"> </w:t>
      </w:r>
      <w:r w:rsidR="007E4ECD">
        <w:rPr>
          <w:rFonts w:ascii="Arial" w:eastAsiaTheme="minorHAnsi" w:hAnsi="Arial" w:cs="Arial"/>
          <w:sz w:val="28"/>
          <w:szCs w:val="28"/>
          <w:lang w:val="uz-Cyrl-UZ" w:eastAsia="en-US"/>
        </w:rPr>
        <w:t>“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қора бозор</w:t>
      </w:r>
      <w:r w:rsidR="007E4ECD">
        <w:rPr>
          <w:rFonts w:ascii="Arial" w:eastAsiaTheme="minorHAnsi" w:hAnsi="Arial" w:cs="Arial"/>
          <w:sz w:val="28"/>
          <w:szCs w:val="28"/>
          <w:lang w:val="uz-Cyrl-UZ" w:eastAsia="en-US"/>
        </w:rPr>
        <w:t>”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ларида кенг қамровли тезкор тадбирлар ташкил қилиниб, </w:t>
      </w:r>
      <w:r w:rsidR="00DA403B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3</w:t>
      </w:r>
      <w:r w:rsidR="008A4E20" w:rsidRPr="008A4E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20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 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жиноий, </w:t>
      </w:r>
      <w:r w:rsidR="008A4E20" w:rsidRPr="008A4E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88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маъмурий иш қўзғатил</w:t>
      </w:r>
      <w:r w:rsidR="0085403A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="00C87CEB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ҳамда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ноқонуний муомаладан </w:t>
      </w:r>
      <w:r w:rsidR="00DA403B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</w:t>
      </w:r>
      <w:r w:rsidR="008A4E20" w:rsidRPr="008A4E20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00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минг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4E2D9E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АҚШ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доллари, </w:t>
      </w:r>
      <w:r w:rsidR="00DA403B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3</w:t>
      </w:r>
      <w:r w:rsidR="00921668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м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лн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C87CEB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Р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оссия рубли, 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</w:t>
      </w:r>
      <w:r w:rsidR="00921668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,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 </w:t>
      </w:r>
      <w:r w:rsidR="00921668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минг </w:t>
      </w:r>
      <w:r w:rsidR="00C87CEB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Қ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озоқ тенгеси, 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</w:t>
      </w:r>
      <w:r w:rsidR="00686AF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,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 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млрд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далил сифатида олин</w:t>
      </w:r>
      <w:r w:rsidR="00C87CEB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="000A3894">
        <w:rPr>
          <w:rFonts w:ascii="Arial" w:eastAsiaTheme="minorHAnsi" w:hAnsi="Arial" w:cs="Arial"/>
          <w:sz w:val="28"/>
          <w:szCs w:val="28"/>
          <w:lang w:val="uz-Cyrl-UZ" w:eastAsia="en-US"/>
        </w:rPr>
        <w:t>;</w:t>
      </w:r>
    </w:p>
    <w:bookmarkEnd w:id="2"/>
    <w:p w14:paraId="21CDC614" w14:textId="70429F82" w:rsidR="00C75822" w:rsidRPr="00B50C1F" w:rsidRDefault="00C75822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− 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>қалбаки пул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, акциз марка ёки қимматли қоғозлар ясаш, уларни ўтказиш билан боғлиқ 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68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та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жиноят аниқланиб, уларнинг манбасига чиққан ҳолда жиноий гуруҳларнинг фаолиятига чек қўйил</w:t>
      </w:r>
      <w:r w:rsidR="00225A9D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;</w:t>
      </w:r>
    </w:p>
    <w:p w14:paraId="0719E9B4" w14:textId="11BC10C0" w:rsidR="000A3894" w:rsidRPr="000A3894" w:rsidRDefault="000A3894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>– 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қимматбаҳо металлар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ва табиий қимматбаҳо тошларни қонунга хилоф муомаласи билан боғлиқ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8 та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жиноят фош этилиб,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3,1 млрд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сўмлик қимматбаҳо металлар ва табиий қимматбаҳо тошлар ашёвий далил сифатида олиб қўйилди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;</w:t>
      </w:r>
    </w:p>
    <w:p w14:paraId="6E34A2C3" w14:textId="343393D2" w:rsidR="00C75822" w:rsidRPr="00B50C1F" w:rsidRDefault="00C75822" w:rsidP="000A38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–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</w:t>
      </w:r>
      <w:r w:rsidRPr="00B50C1F">
        <w:rPr>
          <w:rFonts w:ascii="Arial" w:eastAsiaTheme="minorHAnsi" w:hAnsi="Arial" w:cs="Arial"/>
          <w:bCs/>
          <w:sz w:val="28"/>
          <w:szCs w:val="28"/>
          <w:lang w:val="uz-Cyrl-UZ" w:eastAsia="en-US"/>
        </w:rPr>
        <w:t>яширин цех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ташкил этган 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191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та субъектнинг ноқонуний фаолиятига барҳам берилиб, 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50</w:t>
      </w:r>
      <w:r w:rsidR="00816C36"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,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6</w:t>
      </w:r>
      <w:r w:rsidRPr="00B50C1F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 млрд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сўмлик контрафакт ҳамда истеъмолга яроқсиз товар - моддий бойликлар муомаладан олиб қўйил</w:t>
      </w:r>
      <w:r w:rsidR="00225A9D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ди</w:t>
      </w:r>
      <w:r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;</w:t>
      </w:r>
    </w:p>
    <w:p w14:paraId="30654D05" w14:textId="4D16F189" w:rsidR="000A3894" w:rsidRPr="000A3894" w:rsidRDefault="000A3894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– қонунчиликда тақиқланмаган ишлаб чиқариш тури билан норасмий шуғулланувчиларга нисбатан ҳуқуқий таъсир чораларини кўриш билан бир қаторда уларга қонун талабларини тушунтириш ва амалий ёрдам кўрсатиш орқали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223 та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сининг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фаолиятига қонуний тус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берилди,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251 та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янги иш ўрни  яратилди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;</w:t>
      </w:r>
    </w:p>
    <w:p w14:paraId="037A7E8C" w14:textId="54F40EFC" w:rsidR="000A3894" w:rsidRPr="000A3894" w:rsidRDefault="000A3894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>– 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алкоголь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ва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тамаки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маҳсулотларининг ноқонуний муомаласига </w:t>
      </w:r>
      <w:r>
        <w:rPr>
          <w:rFonts w:ascii="Arial" w:eastAsiaTheme="minorHAnsi" w:hAnsi="Arial" w:cs="Arial"/>
          <w:sz w:val="28"/>
          <w:szCs w:val="28"/>
          <w:lang w:val="uz-Cyrl-UZ" w:eastAsia="en-US"/>
        </w:rPr>
        <w:br/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оид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518 та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ҳуқуқбузарликка чек қўйилиб, ноқонуний муомаладан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21,4 млрд 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сўмлик маҳсулотлар олиб қўйилди, ушбу йўналишда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 трлн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 акциз солиғини ундирилиши таъминланди;</w:t>
      </w:r>
    </w:p>
    <w:p w14:paraId="0D558400" w14:textId="1F8A5330" w:rsidR="000A3894" w:rsidRPr="000A3894" w:rsidRDefault="000A3894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>− 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психотроп моддалар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, гиёҳвандлик воситалари, уларнинг аналог-ларини тайёрлаш, сақлаш ва ўтказиш билан боғлиқ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167 та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жиноят аниқланиб,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1,4 мрлр 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>сўмлик кучли таъсир этувчи ва психотроп моддалар муомаладан олибди;</w:t>
      </w:r>
    </w:p>
    <w:p w14:paraId="15EE269A" w14:textId="003D6366" w:rsidR="000A3894" w:rsidRDefault="000A3894" w:rsidP="000A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47" w:lineRule="auto"/>
        <w:ind w:firstLine="709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>− 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сифатсиз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ва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қалбаки дори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воситалари ва тиббий буюмларнинг ноқонуний муомалага киритилишини олдини олиш, уларнинг ноқонуний муомаласига чек қўйиш борасида олиб борилган тезкор қидирув тадбирлари натижасида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150 та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ҳуқуқбузарлик аниқланди,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67 та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жиноят иши қўзғатилиб, 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4,4 млрд</w:t>
      </w:r>
      <w:r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сўмлик ашёвий далиллар олинган</w:t>
      </w:r>
      <w:r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;</w:t>
      </w:r>
    </w:p>
    <w:p w14:paraId="0C3ED832" w14:textId="534788C8" w:rsidR="00412A90" w:rsidRPr="00B50C1F" w:rsidRDefault="00412A90" w:rsidP="00615438">
      <w:pPr>
        <w:spacing w:after="60" w:line="247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B50C1F">
        <w:rPr>
          <w:rFonts w:ascii="Arial" w:hAnsi="Arial" w:cs="Arial"/>
          <w:b/>
          <w:sz w:val="28"/>
          <w:szCs w:val="28"/>
          <w:lang w:val="uz-Cyrl-UZ"/>
        </w:rPr>
        <w:lastRenderedPageBreak/>
        <w:t>V.</w:t>
      </w:r>
      <w:r w:rsidR="004928AA" w:rsidRPr="00B50C1F">
        <w:rPr>
          <w:rFonts w:ascii="Arial" w:hAnsi="Arial" w:cs="Arial"/>
          <w:b/>
          <w:sz w:val="28"/>
          <w:szCs w:val="28"/>
          <w:lang w:val="uz-Cyrl-UZ"/>
        </w:rPr>
        <w:t> </w:t>
      </w:r>
      <w:r w:rsidR="00642447" w:rsidRPr="00B50C1F">
        <w:rPr>
          <w:rFonts w:ascii="Arial" w:hAnsi="Arial" w:cs="Arial"/>
          <w:b/>
          <w:sz w:val="28"/>
          <w:szCs w:val="28"/>
          <w:lang w:val="uz-Cyrl-UZ"/>
        </w:rPr>
        <w:t>Келиб тушган</w:t>
      </w:r>
      <w:r w:rsidR="00615438" w:rsidRPr="00B50C1F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2E0EEE" w:rsidRPr="00B50C1F">
        <w:rPr>
          <w:rFonts w:ascii="Arial" w:hAnsi="Arial" w:cs="Arial"/>
          <w:b/>
          <w:sz w:val="28"/>
          <w:szCs w:val="28"/>
          <w:lang w:val="uz-Cyrl-UZ"/>
        </w:rPr>
        <w:t>1</w:t>
      </w:r>
      <w:r w:rsidR="00AD5BB0">
        <w:rPr>
          <w:rFonts w:ascii="Arial" w:hAnsi="Arial" w:cs="Arial"/>
          <w:b/>
          <w:sz w:val="28"/>
          <w:szCs w:val="28"/>
          <w:lang w:val="uz-Cyrl-UZ"/>
        </w:rPr>
        <w:t>7</w:t>
      </w:r>
      <w:r w:rsidR="009E7F46" w:rsidRPr="00B50C1F">
        <w:rPr>
          <w:rFonts w:ascii="Arial" w:hAnsi="Arial" w:cs="Arial"/>
          <w:b/>
          <w:sz w:val="28"/>
          <w:szCs w:val="28"/>
          <w:lang w:val="uz-Cyrl-UZ"/>
        </w:rPr>
        <w:t> </w:t>
      </w:r>
      <w:r w:rsidR="00AD5BB0">
        <w:rPr>
          <w:rFonts w:ascii="Arial" w:hAnsi="Arial" w:cs="Arial"/>
          <w:b/>
          <w:sz w:val="28"/>
          <w:szCs w:val="28"/>
          <w:lang w:val="uz-Cyrl-UZ"/>
        </w:rPr>
        <w:t>535</w:t>
      </w:r>
      <w:r w:rsidR="009E7F46" w:rsidRPr="00B50C1F">
        <w:rPr>
          <w:rFonts w:ascii="Arial" w:hAnsi="Arial" w:cs="Arial"/>
          <w:b/>
          <w:sz w:val="28"/>
          <w:szCs w:val="28"/>
          <w:lang w:val="uz-Cyrl-UZ"/>
        </w:rPr>
        <w:t> 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>та</w:t>
      </w:r>
      <w:r w:rsidRPr="00B50C1F">
        <w:rPr>
          <w:rFonts w:ascii="Arial" w:hAnsi="Arial" w:cs="Arial"/>
          <w:sz w:val="28"/>
          <w:szCs w:val="28"/>
          <w:lang w:val="uz-Cyrl-UZ"/>
        </w:rPr>
        <w:t xml:space="preserve"> мурожаатнинг </w:t>
      </w:r>
      <w:r w:rsidR="00AD5BB0">
        <w:rPr>
          <w:rFonts w:ascii="Arial" w:hAnsi="Arial" w:cs="Arial"/>
          <w:b/>
          <w:sz w:val="28"/>
          <w:szCs w:val="28"/>
          <w:lang w:val="uz-Cyrl-UZ"/>
        </w:rPr>
        <w:t>5</w:t>
      </w:r>
      <w:r w:rsidR="009E7F46" w:rsidRPr="00B50C1F">
        <w:rPr>
          <w:rFonts w:ascii="Arial" w:hAnsi="Arial" w:cs="Arial"/>
          <w:b/>
          <w:sz w:val="28"/>
          <w:szCs w:val="28"/>
          <w:lang w:val="uz-Cyrl-UZ"/>
        </w:rPr>
        <w:t> </w:t>
      </w:r>
      <w:r w:rsidR="00AD5BB0">
        <w:rPr>
          <w:rFonts w:ascii="Arial" w:hAnsi="Arial" w:cs="Arial"/>
          <w:b/>
          <w:sz w:val="28"/>
          <w:szCs w:val="28"/>
          <w:lang w:val="uz-Cyrl-UZ"/>
        </w:rPr>
        <w:t>224</w:t>
      </w:r>
      <w:r w:rsidR="009E7F46" w:rsidRPr="00B50C1F">
        <w:rPr>
          <w:rFonts w:ascii="Arial" w:hAnsi="Arial" w:cs="Arial"/>
          <w:b/>
          <w:sz w:val="28"/>
          <w:szCs w:val="28"/>
          <w:lang w:val="uz-Cyrl-UZ"/>
        </w:rPr>
        <w:t xml:space="preserve"> таси</w:t>
      </w:r>
      <w:r w:rsidR="009E7F46" w:rsidRPr="00B50C1F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 w:rsidRPr="00B50C1F">
        <w:rPr>
          <w:rFonts w:ascii="Arial" w:hAnsi="Arial" w:cs="Arial"/>
          <w:sz w:val="28"/>
          <w:szCs w:val="28"/>
          <w:lang w:val="uz-Cyrl-UZ"/>
        </w:rPr>
        <w:t>бевосита Департамент органлари томонидан кўриб чиқилиши таъминланди.</w:t>
      </w:r>
    </w:p>
    <w:p w14:paraId="5DB8A8D9" w14:textId="77777777" w:rsidR="000D60AC" w:rsidRDefault="00C75822" w:rsidP="00A228B2">
      <w:pPr>
        <w:spacing w:after="60" w:line="247" w:lineRule="auto"/>
        <w:ind w:firstLine="851"/>
        <w:jc w:val="both"/>
        <w:rPr>
          <w:rFonts w:ascii="Arial" w:hAnsi="Arial" w:cs="Arial"/>
          <w:b/>
          <w:sz w:val="28"/>
          <w:szCs w:val="28"/>
          <w:lang w:val="uz-Cyrl-UZ"/>
        </w:rPr>
      </w:pPr>
      <w:bookmarkStart w:id="3" w:name="_Hlk109150151"/>
      <w:r w:rsidRPr="00B50C1F">
        <w:rPr>
          <w:rFonts w:ascii="Arial" w:hAnsi="Arial" w:cs="Arial"/>
          <w:b/>
          <w:sz w:val="28"/>
          <w:szCs w:val="28"/>
          <w:lang w:val="uz-Cyrl-UZ"/>
        </w:rPr>
        <w:t>VI.</w:t>
      </w:r>
      <w:r w:rsidRPr="00B50C1F">
        <w:rPr>
          <w:rFonts w:ascii="Arial" w:hAnsi="Arial" w:cs="Arial"/>
          <w:sz w:val="28"/>
          <w:szCs w:val="28"/>
          <w:lang w:val="uz-Cyrl-UZ"/>
        </w:rPr>
        <w:t> </w:t>
      </w:r>
      <w:r w:rsidR="0004069B" w:rsidRPr="00B50C1F">
        <w:rPr>
          <w:rFonts w:ascii="Arial" w:hAnsi="Arial" w:cs="Arial"/>
          <w:b/>
          <w:bCs/>
          <w:sz w:val="28"/>
          <w:szCs w:val="28"/>
          <w:lang w:val="uz-Cyrl-UZ"/>
        </w:rPr>
        <w:t>Фош этилган ҳуқуқбузарликларнинг содир этиш сабаблари комплекс таҳлил қилиниб,</w:t>
      </w:r>
      <w:r w:rsidR="0004069B" w:rsidRPr="00B50C1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4069B" w:rsidRPr="00B50C1F">
        <w:rPr>
          <w:rFonts w:ascii="Arial" w:hAnsi="Arial" w:cs="Arial"/>
          <w:b/>
          <w:sz w:val="28"/>
          <w:szCs w:val="28"/>
          <w:lang w:val="uz-Cyrl-UZ"/>
        </w:rPr>
        <w:t>қ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 xml:space="preserve">онунчиликни ва ҳуқуқни қўллаш амалиётини янада такомиллаштириш бўйича </w:t>
      </w:r>
      <w:r w:rsidR="0004069B" w:rsidRPr="00B50C1F">
        <w:rPr>
          <w:rFonts w:ascii="Arial" w:hAnsi="Arial" w:cs="Arial"/>
          <w:b/>
          <w:sz w:val="28"/>
          <w:szCs w:val="28"/>
          <w:lang w:val="uz-Cyrl-UZ"/>
        </w:rPr>
        <w:t xml:space="preserve">ишлаб чиқилган </w:t>
      </w:r>
      <w:r w:rsidRPr="00B50C1F">
        <w:rPr>
          <w:rFonts w:ascii="Arial" w:hAnsi="Arial" w:cs="Arial"/>
          <w:b/>
          <w:sz w:val="28"/>
          <w:szCs w:val="28"/>
          <w:lang w:val="uz-Cyrl-UZ"/>
        </w:rPr>
        <w:t>таклифлар</w:t>
      </w:r>
      <w:r w:rsidR="00A228B2" w:rsidRPr="00B50C1F">
        <w:rPr>
          <w:rFonts w:ascii="Arial" w:hAnsi="Arial" w:cs="Arial"/>
          <w:b/>
          <w:sz w:val="28"/>
          <w:szCs w:val="28"/>
          <w:lang w:val="uz-Cyrl-UZ"/>
        </w:rPr>
        <w:t xml:space="preserve"> ваколатли органларга тақдим этилди. </w:t>
      </w:r>
    </w:p>
    <w:p w14:paraId="7F6A5C30" w14:textId="447826D1" w:rsidR="00C75822" w:rsidRPr="00B50C1F" w:rsidRDefault="00A228B2" w:rsidP="001F53D8">
      <w:pPr>
        <w:spacing w:after="60" w:line="247" w:lineRule="auto"/>
        <w:ind w:firstLine="851"/>
        <w:jc w:val="both"/>
        <w:rPr>
          <w:rFonts w:ascii="Arial" w:eastAsiaTheme="minorHAnsi" w:hAnsi="Arial" w:cs="Arial"/>
          <w:sz w:val="28"/>
          <w:szCs w:val="28"/>
          <w:lang w:val="uz-Cyrl-UZ" w:eastAsia="en-US"/>
        </w:rPr>
      </w:pPr>
      <w:r w:rsidRPr="000D60AC">
        <w:rPr>
          <w:rFonts w:ascii="Arial" w:hAnsi="Arial" w:cs="Arial"/>
          <w:bCs/>
          <w:sz w:val="28"/>
          <w:szCs w:val="28"/>
          <w:lang w:val="uz-Cyrl-UZ"/>
        </w:rPr>
        <w:t>Хусусан</w:t>
      </w:r>
      <w:bookmarkStart w:id="4" w:name="_Hlk130463043"/>
      <w:r w:rsidR="000D60AC" w:rsidRPr="000D60AC">
        <w:rPr>
          <w:rFonts w:ascii="Arial" w:hAnsi="Arial" w:cs="Arial"/>
          <w:bCs/>
          <w:sz w:val="28"/>
          <w:szCs w:val="28"/>
          <w:lang w:val="uz-Cyrl-UZ"/>
        </w:rPr>
        <w:t>,</w:t>
      </w:r>
      <w:r w:rsidR="000D60A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ҳуқуқбузарликларнинг барвақт профилактикасини таъминлаш мақсадида </w:t>
      </w:r>
      <w:r w:rsidR="000A3894"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7</w:t>
      </w:r>
      <w:r w:rsidR="000A3894"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> </w:t>
      </w:r>
      <w:r w:rsidR="000A3894"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та</w:t>
      </w:r>
      <w:r w:rsidR="000A3894"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0A3894"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норматив-ҳуқуқий ҳужжат</w:t>
      </w:r>
      <w:r w:rsidR="000A3894"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лойиҳаси ишлаб чиқилиб, белгиланган тартибда киритилди, жиноий фаолиятдан олинган даромадларни легаллаштириш соҳасидаги </w:t>
      </w:r>
      <w:r w:rsidR="000A3894"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10 та</w:t>
      </w:r>
      <w:r w:rsidR="000A3894"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 xml:space="preserve"> </w:t>
      </w:r>
      <w:r w:rsidR="000A3894"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ички назорат қоида</w:t>
      </w:r>
      <w:r w:rsid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-</w:t>
      </w:r>
      <w:r w:rsidR="000A3894"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>ларига</w:t>
      </w:r>
      <w:r w:rsidR="000A3894" w:rsidRPr="000A3894">
        <w:rPr>
          <w:rFonts w:ascii="Arial" w:eastAsiaTheme="minorHAnsi" w:hAnsi="Arial" w:cs="Arial"/>
          <w:b/>
          <w:bCs/>
          <w:sz w:val="28"/>
          <w:szCs w:val="28"/>
          <w:lang w:val="uz-Cyrl-UZ" w:eastAsia="en-US"/>
        </w:rPr>
        <w:t xml:space="preserve"> </w:t>
      </w:r>
      <w:r w:rsidR="000A3894" w:rsidRPr="000A3894">
        <w:rPr>
          <w:rFonts w:ascii="Arial" w:eastAsiaTheme="minorHAnsi" w:hAnsi="Arial" w:cs="Arial"/>
          <w:sz w:val="28"/>
          <w:szCs w:val="28"/>
          <w:lang w:val="uz-Cyrl-UZ" w:eastAsia="en-US"/>
        </w:rPr>
        <w:t>ўзгартириш ва қўшимчалар киритилди</w:t>
      </w:r>
      <w:r w:rsidR="00C75822" w:rsidRPr="00B50C1F">
        <w:rPr>
          <w:rFonts w:ascii="Arial" w:eastAsiaTheme="minorHAnsi" w:hAnsi="Arial" w:cs="Arial"/>
          <w:sz w:val="28"/>
          <w:szCs w:val="28"/>
          <w:lang w:val="uz-Cyrl-UZ" w:eastAsia="en-US"/>
        </w:rPr>
        <w:t>.</w:t>
      </w:r>
    </w:p>
    <w:bookmarkEnd w:id="4"/>
    <w:p w14:paraId="60187435" w14:textId="65AFCD7E" w:rsidR="00C43475" w:rsidRPr="00B50C1F" w:rsidRDefault="00C43475" w:rsidP="00A228B2">
      <w:pPr>
        <w:spacing w:after="60" w:line="247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B50C1F">
        <w:rPr>
          <w:rFonts w:ascii="Arial" w:hAnsi="Arial" w:cs="Arial"/>
          <w:sz w:val="28"/>
          <w:szCs w:val="28"/>
          <w:lang w:val="uz-Cyrl-UZ"/>
        </w:rPr>
        <w:t xml:space="preserve">Департамент органлари томонидан </w:t>
      </w:r>
      <w:r w:rsidR="00A228B2" w:rsidRPr="00B50C1F">
        <w:rPr>
          <w:rFonts w:ascii="Arial" w:hAnsi="Arial" w:cs="Arial"/>
          <w:sz w:val="28"/>
          <w:szCs w:val="28"/>
          <w:lang w:val="uz-Cyrl-UZ"/>
        </w:rPr>
        <w:t xml:space="preserve">зиммасидаги </w:t>
      </w:r>
      <w:r w:rsidRPr="00B50C1F">
        <w:rPr>
          <w:rFonts w:ascii="Arial" w:hAnsi="Arial" w:cs="Arial"/>
          <w:sz w:val="28"/>
          <w:szCs w:val="28"/>
          <w:lang w:val="uz-Cyrl-UZ"/>
        </w:rPr>
        <w:t>вазифалар</w:t>
      </w:r>
      <w:r w:rsidR="00A228B2" w:rsidRPr="00B50C1F">
        <w:rPr>
          <w:rFonts w:ascii="Arial" w:hAnsi="Arial" w:cs="Arial"/>
          <w:sz w:val="28"/>
          <w:szCs w:val="28"/>
          <w:lang w:val="uz-Cyrl-UZ"/>
        </w:rPr>
        <w:t>ни</w:t>
      </w:r>
      <w:r w:rsidRPr="00B50C1F">
        <w:rPr>
          <w:rFonts w:ascii="Arial" w:hAnsi="Arial" w:cs="Arial"/>
          <w:sz w:val="28"/>
          <w:szCs w:val="28"/>
          <w:lang w:val="uz-Cyrl-UZ"/>
        </w:rPr>
        <w:t xml:space="preserve"> тўлиқ бажарилишини таъминлаш бўйича зарур чора-тадбирларни амалга ошириб борилмоқда.</w:t>
      </w:r>
      <w:bookmarkEnd w:id="3"/>
    </w:p>
    <w:sectPr w:rsidR="00C43475" w:rsidRPr="00B50C1F" w:rsidSect="000A389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Uzbek_D">
    <w:altName w:val="Times New Roman"/>
    <w:charset w:val="00"/>
    <w:family w:val="auto"/>
    <w:pitch w:val="variable"/>
    <w:sig w:usb0="00000001" w:usb1="00000000" w:usb2="00000000" w:usb3="00000000" w:csb0="00000095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0"/>
    <w:rsid w:val="000266CC"/>
    <w:rsid w:val="0004069B"/>
    <w:rsid w:val="000A3894"/>
    <w:rsid w:val="000D3EE7"/>
    <w:rsid w:val="000D60AC"/>
    <w:rsid w:val="000F2D7E"/>
    <w:rsid w:val="00110B4B"/>
    <w:rsid w:val="00110D59"/>
    <w:rsid w:val="00114302"/>
    <w:rsid w:val="001175DA"/>
    <w:rsid w:val="0013173C"/>
    <w:rsid w:val="00166214"/>
    <w:rsid w:val="001F53D8"/>
    <w:rsid w:val="00225A9D"/>
    <w:rsid w:val="00281915"/>
    <w:rsid w:val="00284028"/>
    <w:rsid w:val="002E0EEE"/>
    <w:rsid w:val="002E5C11"/>
    <w:rsid w:val="003018FB"/>
    <w:rsid w:val="003171AF"/>
    <w:rsid w:val="00330503"/>
    <w:rsid w:val="00352D85"/>
    <w:rsid w:val="00396996"/>
    <w:rsid w:val="00406103"/>
    <w:rsid w:val="00412A90"/>
    <w:rsid w:val="00437007"/>
    <w:rsid w:val="00460FBE"/>
    <w:rsid w:val="004928AA"/>
    <w:rsid w:val="004D52F3"/>
    <w:rsid w:val="004E2D9E"/>
    <w:rsid w:val="00582DBC"/>
    <w:rsid w:val="00612C1D"/>
    <w:rsid w:val="00615438"/>
    <w:rsid w:val="00640C1B"/>
    <w:rsid w:val="00642447"/>
    <w:rsid w:val="00642673"/>
    <w:rsid w:val="00647E9A"/>
    <w:rsid w:val="00675A4C"/>
    <w:rsid w:val="00686AF6"/>
    <w:rsid w:val="006B6EB2"/>
    <w:rsid w:val="006C1432"/>
    <w:rsid w:val="0072190A"/>
    <w:rsid w:val="00796366"/>
    <w:rsid w:val="007E4ECD"/>
    <w:rsid w:val="00816C36"/>
    <w:rsid w:val="0085403A"/>
    <w:rsid w:val="008A4E20"/>
    <w:rsid w:val="008B22EE"/>
    <w:rsid w:val="008D5A39"/>
    <w:rsid w:val="00900BA2"/>
    <w:rsid w:val="00921668"/>
    <w:rsid w:val="00926D4C"/>
    <w:rsid w:val="00926E55"/>
    <w:rsid w:val="00937465"/>
    <w:rsid w:val="0097443E"/>
    <w:rsid w:val="009B6F82"/>
    <w:rsid w:val="009C03E0"/>
    <w:rsid w:val="009C43C9"/>
    <w:rsid w:val="009E7F46"/>
    <w:rsid w:val="00A01CF1"/>
    <w:rsid w:val="00A03E0C"/>
    <w:rsid w:val="00A16D05"/>
    <w:rsid w:val="00A228B2"/>
    <w:rsid w:val="00AD5BB0"/>
    <w:rsid w:val="00AE7A7C"/>
    <w:rsid w:val="00B20FB0"/>
    <w:rsid w:val="00B50C1F"/>
    <w:rsid w:val="00B50DF0"/>
    <w:rsid w:val="00B724C5"/>
    <w:rsid w:val="00BD13EC"/>
    <w:rsid w:val="00BD1C9D"/>
    <w:rsid w:val="00C173D6"/>
    <w:rsid w:val="00C4271B"/>
    <w:rsid w:val="00C43475"/>
    <w:rsid w:val="00C4400A"/>
    <w:rsid w:val="00C46A21"/>
    <w:rsid w:val="00C75822"/>
    <w:rsid w:val="00C87CEB"/>
    <w:rsid w:val="00CC4888"/>
    <w:rsid w:val="00CD17D6"/>
    <w:rsid w:val="00D45F2D"/>
    <w:rsid w:val="00D95679"/>
    <w:rsid w:val="00DA403B"/>
    <w:rsid w:val="00DB1987"/>
    <w:rsid w:val="00DD7563"/>
    <w:rsid w:val="00E2648C"/>
    <w:rsid w:val="00E31A20"/>
    <w:rsid w:val="00E359F1"/>
    <w:rsid w:val="00E60D90"/>
    <w:rsid w:val="00E64C22"/>
    <w:rsid w:val="00E65476"/>
    <w:rsid w:val="00E715F4"/>
    <w:rsid w:val="00E751E7"/>
    <w:rsid w:val="00ED122D"/>
    <w:rsid w:val="00EE531E"/>
    <w:rsid w:val="00EF24DF"/>
    <w:rsid w:val="00F504B3"/>
    <w:rsid w:val="00F52FB0"/>
    <w:rsid w:val="00F63261"/>
    <w:rsid w:val="00F87D36"/>
    <w:rsid w:val="00FC21B8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49"/>
  <w15:docId w15:val="{7F680928-4F22-47F6-BCE2-56AA1D2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2A90"/>
    <w:pPr>
      <w:keepNext/>
      <w:widowControl/>
      <w:autoSpaceDE/>
      <w:autoSpaceDN/>
      <w:adjustRightInd/>
      <w:jc w:val="center"/>
      <w:outlineLvl w:val="5"/>
    </w:pPr>
    <w:rPr>
      <w:rFonts w:ascii="KudrUzbek_D" w:hAnsi="KudrUzbek_D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2A90"/>
    <w:rPr>
      <w:rFonts w:ascii="KudrUzbek_D" w:eastAsia="Times New Roman" w:hAnsi="KudrUzbek_D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12A90"/>
    <w:pPr>
      <w:widowControl/>
      <w:autoSpaceDE/>
      <w:autoSpaceDN/>
      <w:adjustRightInd/>
      <w:ind w:firstLine="708"/>
      <w:jc w:val="both"/>
    </w:pPr>
    <w:rPr>
      <w:rFonts w:ascii="BalticaUzbek" w:hAnsi="BalticaUzbek"/>
      <w:sz w:val="23"/>
      <w:szCs w:val="20"/>
    </w:rPr>
  </w:style>
  <w:style w:type="character" w:customStyle="1" w:styleId="a4">
    <w:name w:val="Основной текст с отступом Знак"/>
    <w:basedOn w:val="a0"/>
    <w:link w:val="a3"/>
    <w:rsid w:val="00412A90"/>
    <w:rPr>
      <w:rFonts w:ascii="BalticaUzbek" w:eastAsia="Times New Roman" w:hAnsi="BalticaUzbek" w:cs="Times New Roman"/>
      <w:sz w:val="23"/>
      <w:szCs w:val="20"/>
      <w:lang w:eastAsia="ru-RU"/>
    </w:rPr>
  </w:style>
  <w:style w:type="paragraph" w:styleId="2">
    <w:name w:val="Body Text 2"/>
    <w:basedOn w:val="a"/>
    <w:link w:val="20"/>
    <w:rsid w:val="00412A90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Antiqua">
    <w:name w:val="Обычный + Book Antiqua"/>
    <w:aliases w:val="13 pt,кернинг от 16 pt,уплотненный на  1 пт"/>
    <w:basedOn w:val="a"/>
    <w:rsid w:val="00412A90"/>
    <w:pPr>
      <w:widowControl/>
      <w:autoSpaceDE/>
      <w:autoSpaceDN/>
      <w:adjustRightInd/>
      <w:jc w:val="center"/>
    </w:pPr>
    <w:rPr>
      <w:b/>
      <w:sz w:val="26"/>
      <w:szCs w:val="26"/>
      <w:lang w:val="uz-Cyrl-UZ"/>
    </w:rPr>
  </w:style>
  <w:style w:type="paragraph" w:styleId="a5">
    <w:name w:val="No Spacing"/>
    <w:uiPriority w:val="1"/>
    <w:qFormat/>
    <w:rsid w:val="00412A9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2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A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Soxibjon Umataliyev Rustamovich</cp:lastModifiedBy>
  <cp:revision>26</cp:revision>
  <cp:lastPrinted>2022-03-11T04:28:00Z</cp:lastPrinted>
  <dcterms:created xsi:type="dcterms:W3CDTF">2022-07-20T07:51:00Z</dcterms:created>
  <dcterms:modified xsi:type="dcterms:W3CDTF">2024-02-10T10:00:00Z</dcterms:modified>
</cp:coreProperties>
</file>